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60DDF7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教师企业实践管理操作手册</w:t>
      </w:r>
    </w:p>
    <w:p w14:paraId="11E9FCD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前言：</w:t>
      </w:r>
    </w:p>
    <w:p w14:paraId="0D5AD17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教师企业实践管理线上操作流程正式上线，可在PC端或者移动端同时使用。</w:t>
      </w:r>
    </w:p>
    <w:p w14:paraId="1248997E">
      <w:pPr>
        <w:numPr>
          <w:ilvl w:val="0"/>
          <w:numId w:val="0"/>
        </w:numPr>
        <w:rPr>
          <w:rFonts w:hint="eastAsia"/>
          <w:color w:val="0000FF"/>
          <w:highlight w:val="none"/>
          <w:lang w:val="en-US" w:eastAsia="zh-CN"/>
        </w:rPr>
      </w:pPr>
      <w:r>
        <w:rPr>
          <w:rFonts w:hint="eastAsia"/>
          <w:color w:val="0000FF"/>
          <w:highlight w:val="none"/>
          <w:lang w:val="en-US" w:eastAsia="zh-CN"/>
        </w:rPr>
        <w:t>PC端登录地址：</w:t>
      </w:r>
      <w:r>
        <w:rPr>
          <w:rFonts w:hint="eastAsia"/>
          <w:color w:val="0000FF"/>
          <w:highlight w:val="none"/>
          <w:lang w:val="en-US" w:eastAsia="zh-CN"/>
        </w:rPr>
        <w:fldChar w:fldCharType="begin"/>
      </w:r>
      <w:r>
        <w:rPr>
          <w:rFonts w:hint="eastAsia"/>
          <w:color w:val="0000FF"/>
          <w:highlight w:val="none"/>
          <w:lang w:val="en-US" w:eastAsia="zh-CN"/>
        </w:rPr>
        <w:instrText xml:space="preserve"> HYPERLINK "http://xyoa.jmi.edu.cn:181/wui/" </w:instrText>
      </w:r>
      <w:r>
        <w:rPr>
          <w:rFonts w:hint="eastAsia"/>
          <w:color w:val="0000FF"/>
          <w:highlight w:val="none"/>
          <w:lang w:val="en-US" w:eastAsia="zh-CN"/>
        </w:rPr>
        <w:fldChar w:fldCharType="separate"/>
      </w:r>
      <w:r>
        <w:rPr>
          <w:rStyle w:val="8"/>
          <w:rFonts w:hint="eastAsia"/>
          <w:color w:val="0000FF"/>
          <w:highlight w:val="none"/>
          <w:lang w:val="en-US" w:eastAsia="zh-CN"/>
        </w:rPr>
        <w:t>http://xyoa.jmi.edu.cn:181/wui/</w:t>
      </w:r>
      <w:r>
        <w:rPr>
          <w:rFonts w:hint="eastAsia"/>
          <w:color w:val="0000FF"/>
          <w:highlight w:val="none"/>
          <w:lang w:val="en-US" w:eastAsia="zh-CN"/>
        </w:rPr>
        <w:fldChar w:fldCharType="end"/>
      </w:r>
      <w:r>
        <w:rPr>
          <w:rFonts w:hint="eastAsia"/>
          <w:color w:val="0000FF"/>
          <w:highlight w:val="none"/>
          <w:lang w:val="en-US" w:eastAsia="zh-CN"/>
        </w:rPr>
        <w:t xml:space="preserve"> （复制Ctrl+C地址到浏览器打开）</w:t>
      </w:r>
    </w:p>
    <w:p w14:paraId="48C715BA">
      <w:pPr>
        <w:numPr>
          <w:ilvl w:val="0"/>
          <w:numId w:val="0"/>
        </w:num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流程如下：</w:t>
      </w:r>
    </w:p>
    <w:p w14:paraId="5B58578F">
      <w:pPr>
        <w:numPr>
          <w:ilvl w:val="0"/>
          <w:numId w:val="0"/>
        </w:numPr>
        <w:rPr>
          <w:rFonts w:hint="default"/>
          <w:color w:val="auto"/>
          <w:highlight w:val="none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160655</wp:posOffset>
                </wp:positionV>
                <wp:extent cx="5525770" cy="3129915"/>
                <wp:effectExtent l="13970" t="13970" r="22860" b="18415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770" cy="3129989"/>
                          <a:chOff x="3804" y="5821"/>
                          <a:chExt cx="8293" cy="3131"/>
                        </a:xfrm>
                      </wpg:grpSpPr>
                      <wps:wsp>
                        <wps:cNvPr id="36" name="直接箭头连接符 36"/>
                        <wps:cNvCnPr/>
                        <wps:spPr>
                          <a:xfrm flipH="1">
                            <a:off x="5887" y="8168"/>
                            <a:ext cx="750" cy="5"/>
                          </a:xfrm>
                          <a:prstGeom prst="straightConnector1">
                            <a:avLst/>
                          </a:prstGeom>
                          <a:ln w="38100"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8" name="组合 38"/>
                        <wpg:cNvGrpSpPr/>
                        <wpg:grpSpPr>
                          <a:xfrm>
                            <a:off x="3804" y="5821"/>
                            <a:ext cx="8293" cy="3131"/>
                            <a:chOff x="3804" y="5821"/>
                            <a:chExt cx="8293" cy="3131"/>
                          </a:xfrm>
                        </wpg:grpSpPr>
                        <wpg:grpSp>
                          <wpg:cNvPr id="35" name="组合 35"/>
                          <wpg:cNvGrpSpPr/>
                          <wpg:grpSpPr>
                            <a:xfrm>
                              <a:off x="3804" y="5821"/>
                              <a:ext cx="8293" cy="3131"/>
                              <a:chOff x="3713" y="6139"/>
                              <a:chExt cx="8293" cy="3131"/>
                            </a:xfrm>
                          </wpg:grpSpPr>
                          <wps:wsp>
                            <wps:cNvPr id="27" name="直接箭头连接符 27"/>
                            <wps:cNvCnPr>
                              <a:stCxn id="22" idx="3"/>
                              <a:endCxn id="23" idx="1"/>
                            </wps:cNvCnPr>
                            <wps:spPr>
                              <a:xfrm flipV="1">
                                <a:off x="5840" y="6739"/>
                                <a:ext cx="668" cy="1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34" name="组合 34"/>
                            <wpg:cNvGrpSpPr/>
                            <wpg:grpSpPr>
                              <a:xfrm>
                                <a:off x="3713" y="6139"/>
                                <a:ext cx="8293" cy="3131"/>
                                <a:chOff x="3713" y="6139"/>
                                <a:chExt cx="8293" cy="3131"/>
                              </a:xfrm>
                            </wpg:grpSpPr>
                            <wps:wsp>
                              <wps:cNvPr id="24" name="圆角矩形 24"/>
                              <wps:cNvSpPr/>
                              <wps:spPr>
                                <a:xfrm>
                                  <a:off x="9640" y="6178"/>
                                  <a:ext cx="2355" cy="1452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746231E">
                                    <w:pPr>
                                      <w:jc w:val="center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第三步：</w:t>
                                    </w:r>
                                  </w:p>
                                  <w:p w14:paraId="161D346C"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企业实践期间，教师使用手机每日实地打卡。</w:t>
                                    </w:r>
                                  </w:p>
                                  <w:p w14:paraId="0BC5AE8A">
                                    <w:pPr>
                                      <w:jc w:val="left"/>
                                      <w:rPr>
                                        <w:rFonts w:hint="default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*每月需要提交《教师实践进修月度考核表》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5" name="圆角矩形 25"/>
                              <wps:cNvSpPr/>
                              <wps:spPr>
                                <a:xfrm>
                                  <a:off x="9651" y="7856"/>
                                  <a:ext cx="2355" cy="1414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95E9A41">
                                    <w:pPr>
                                      <w:jc w:val="center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第四步：</w:t>
                                    </w:r>
                                  </w:p>
                                  <w:p w14:paraId="4C28B6A8">
                                    <w:pPr>
                                      <w:jc w:val="left"/>
                                      <w:rPr>
                                        <w:rFonts w:hint="default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企业实践完成后，线下填写《企业实践鉴定表》，并将PDF盖章完整版上传至线上备案。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6" name="圆角矩形 26"/>
                              <wps:cNvSpPr/>
                              <wps:spPr>
                                <a:xfrm>
                                  <a:off x="6546" y="7868"/>
                                  <a:ext cx="2355" cy="1402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F6DB339">
                                    <w:pPr>
                                      <w:jc w:val="center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第五步：</w:t>
                                    </w:r>
                                  </w:p>
                                  <w:p w14:paraId="670E64BC">
                                    <w:pPr>
                                      <w:jc w:val="left"/>
                                      <w:rPr>
                                        <w:rFonts w:hint="default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人事处审核所有材料，授予《企业实践进修证明》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9" name="直接箭头连接符 29"/>
                              <wps:cNvCnPr>
                                <a:stCxn id="23" idx="3"/>
                              </wps:cNvCnPr>
                              <wps:spPr>
                                <a:xfrm flipV="1">
                                  <a:off x="8863" y="6733"/>
                                  <a:ext cx="773" cy="6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arrow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" name="直接箭头连接符 30"/>
                              <wps:cNvCnPr>
                                <a:stCxn id="24" idx="2"/>
                                <a:endCxn id="25" idx="0"/>
                              </wps:cNvCnPr>
                              <wps:spPr>
                                <a:xfrm>
                                  <a:off x="10818" y="7630"/>
                                  <a:ext cx="11" cy="226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arrow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直接箭头连接符 31"/>
                              <wps:cNvCnPr>
                                <a:stCxn id="25" idx="1"/>
                                <a:endCxn id="26" idx="3"/>
                              </wps:cNvCnPr>
                              <wps:spPr>
                                <a:xfrm flipH="1">
                                  <a:off x="8901" y="8563"/>
                                  <a:ext cx="750" cy="6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arrow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" name="圆角矩形 33"/>
                              <wps:cNvSpPr/>
                              <wps:spPr>
                                <a:xfrm>
                                  <a:off x="3713" y="6145"/>
                                  <a:ext cx="2256" cy="1397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02E585F">
                                    <w:pPr>
                                      <w:jc w:val="center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第一步：</w:t>
                                    </w:r>
                                  </w:p>
                                  <w:p w14:paraId="54FEABC2"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教师在线填写</w:t>
                                    </w:r>
                                  </w:p>
                                  <w:p w14:paraId="5C135873"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《企业实践申请表》。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2" name="圆角矩形 32"/>
                              <wps:cNvSpPr/>
                              <wps:spPr>
                                <a:xfrm>
                                  <a:off x="6508" y="6166"/>
                                  <a:ext cx="2355" cy="1358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B152FAC">
                                    <w:pPr>
                                      <w:jc w:val="center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第二步：</w:t>
                                    </w:r>
                                  </w:p>
                                  <w:p w14:paraId="3DB65036"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教师在线填写，</w:t>
                                    </w:r>
                                  </w:p>
                                  <w:p w14:paraId="3D1474AB"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系统自动触发</w:t>
                                    </w:r>
                                  </w:p>
                                  <w:p w14:paraId="1C7C30A0">
                                    <w:pPr>
                                      <w:jc w:val="left"/>
                                      <w:rPr>
                                        <w:rFonts w:hint="default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《企业实践进修计划表》。</w:t>
                                    </w:r>
                                  </w:p>
                                  <w:p w14:paraId="216C2A9E">
                                    <w:pPr>
                                      <w:jc w:val="left"/>
                                      <w:rPr>
                                        <w:rFonts w:hint="default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8" name="圆角矩形 48"/>
                              <wps:cNvSpPr/>
                              <wps:spPr>
                                <a:xfrm>
                                  <a:off x="3713" y="6139"/>
                                  <a:ext cx="2256" cy="1542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BE7C5B5">
                                    <w:pPr>
                                      <w:jc w:val="center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第一步：</w:t>
                                    </w:r>
                                  </w:p>
                                  <w:p w14:paraId="2836E813"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教师在线填写</w:t>
                                    </w:r>
                                  </w:p>
                                  <w:p w14:paraId="59F32F43"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《企业实践申请表》。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9" name="圆角矩形 49"/>
                              <wps:cNvSpPr/>
                              <wps:spPr>
                                <a:xfrm>
                                  <a:off x="6508" y="6160"/>
                                  <a:ext cx="2355" cy="1485"/>
                                </a:xfrm>
                                <a:prstGeom prst="roundRect">
                                  <a:avLst/>
                                </a:prstGeom>
                                <a:ln w="28575" cmpd="sng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8DFBC16">
                                    <w:pPr>
                                      <w:jc w:val="center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第二步：</w:t>
                                    </w:r>
                                  </w:p>
                                  <w:p w14:paraId="2DCC2D11"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教师在线填写，</w:t>
                                    </w:r>
                                  </w:p>
                                  <w:p w14:paraId="79032DFF">
                                    <w:pPr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系统自动触发</w:t>
                                    </w:r>
                                  </w:p>
                                  <w:p w14:paraId="7FACAFA5">
                                    <w:pPr>
                                      <w:jc w:val="left"/>
                                      <w:rPr>
                                        <w:rFonts w:hint="default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  <w:t>《企业实践进修计划表》和《企业实践协议书上传流程》</w:t>
                                    </w:r>
                                  </w:p>
                                  <w:p w14:paraId="7A72DFB6">
                                    <w:pPr>
                                      <w:jc w:val="left"/>
                                      <w:rPr>
                                        <w:rFonts w:hint="default" w:ascii="宋体" w:hAnsi="宋体" w:eastAsia="宋体" w:cs="宋体"/>
                                        <w:sz w:val="20"/>
                                        <w:szCs w:val="20"/>
                                        <w:lang w:val="en-US" w:eastAsia="zh-C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7" name="椭圆 37"/>
                          <wps:cNvSpPr/>
                          <wps:spPr>
                            <a:xfrm>
                              <a:off x="5195" y="7932"/>
                              <a:ext cx="628" cy="408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.15pt;margin-top:12.65pt;height:246.45pt;width:435.1pt;z-index:251659264;mso-width-relative:page;mso-height-relative:page;" coordorigin="3804,5821" coordsize="8293,3131" o:gfxdata="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">
                <o:lock v:ext="edit" aspectratio="f"/>
                <v:shape id="_x0000_s1026" o:spid="_x0000_s1026" o:spt="32" type="#_x0000_t32" style="position:absolute;left:5887;top:8168;flip:x;height:5;width:750;" filled="f" stroked="t" coordsize="21600,21600" o:gfxdata="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nA/ub4A&#10;AADbAAAADwAAAAAAAAABACAAAAAiAAAAZHJzL2Rvd25yZXYueG1sUEsBAhQAFAAAAAgAh07iQDMv&#10;BZ47AAAAOQAAABAAAAAAAAAAAQAgAAAADQEAAGRycy9zaGFwZXhtbC54bWxQSwUGAAAAAAYABgBb&#10;AQAAtwMAAAAA&#10;">
                  <v:fill on="f" focussize="0,0"/>
                  <v:stroke weight="3pt" color="#000000 [3200]" miterlimit="8" joinstyle="miter" endarrow="open"/>
                  <v:imagedata o:title=""/>
                  <o:lock v:ext="edit" aspectratio="f"/>
                </v:shape>
                <v:group id="_x0000_s1026" o:spid="_x0000_s1026" o:spt="203" style="position:absolute;left:3804;top:5821;height:3131;width:8293;" coordorigin="3804,5821" coordsize="8293,3131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group id="_x0000_s1026" o:spid="_x0000_s1026" o:spt="203" style="position:absolute;left:3804;top:5821;height:3131;width:8293;" coordorigin="3713,6139" coordsize="8293,3131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32" type="#_x0000_t32" style="position:absolute;left:5840;top:6739;flip:y;height:1;width:668;" filled="f" stroked="t" coordsize="21600,21600" o:gfxdata="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OUM/74A&#10;AADbAAAADwAAAAAAAAABACAAAAAiAAAAZHJzL2Rvd25yZXYueG1sUEsBAhQAFAAAAAgAh07iQDMv&#10;BZ47AAAAOQAAABAAAAAAAAAAAQAgAAAADQEAAGRycy9zaGFwZXhtbC54bWxQSwUGAAAAAAYABgBb&#10;AQAAtwMAAAAA&#10;">
                      <v:fill on="f" focussize="0,0"/>
                      <v:stroke weight="3pt" color="#000000 [3200]" miterlimit="8" joinstyle="miter" endarrow="open"/>
                      <v:imagedata o:title=""/>
                      <o:lock v:ext="edit" aspectratio="f"/>
                    </v:shape>
                    <v:group id="_x0000_s1026" o:spid="_x0000_s1026" o:spt="203" style="position:absolute;left:3713;top:6139;height:3131;width:8293;" coordorigin="3713,6139" coordsize="8293,3131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    <o:lock v:ext="edit" aspectratio="f"/>
                      <v:roundrect id="_x0000_s1026" o:spid="_x0000_s1026" o:spt="2" style="position:absolute;left:9640;top:6178;height:1452;width:2355;v-text-anchor:middle;" fillcolor="#FFFFFF [3201]" filled="t" stroked="t" coordsize="21600,21600" arcsize="0.166666666666667" o:gfxdata="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XUdXr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weight="2.25pt" color="#BDD7EE [1300]" miterlimit="8" joinstyle="miter"/>
                        <v:imagedata o:title=""/>
                        <o:lock v:ext="edit" aspectratio="f"/>
                        <v:textbox>
                          <w:txbxContent>
                            <w:p w14:paraId="5746231E"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  <w:t>第三步：</w:t>
                              </w:r>
                            </w:p>
                            <w:p w14:paraId="161D346C"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企业实践期间，教师使用手机每日实地打卡。</w:t>
                              </w:r>
                            </w:p>
                            <w:p w14:paraId="0BC5AE8A">
                              <w:pPr>
                                <w:jc w:val="left"/>
                                <w:rPr>
                                  <w:rFonts w:hint="default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*每月需要提交《教师实践进修月度考核表》</w:t>
                              </w:r>
                            </w:p>
                          </w:txbxContent>
                        </v:textbox>
                      </v:roundrect>
                      <v:roundrect id="_x0000_s1026" o:spid="_x0000_s1026" o:spt="2" style="position:absolute;left:9651;top:7856;height:1414;width:2355;v-text-anchor:middle;" fillcolor="#FFFFFF [3201]" filled="t" stroked="t" coordsize="21600,21600" arcsize="0.166666666666667" o:gfxdata="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jm4xb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2.25pt" color="#BDD7EE [1300]" miterlimit="8" joinstyle="miter"/>
                        <v:imagedata o:title=""/>
                        <o:lock v:ext="edit" aspectratio="f"/>
                        <v:textbox>
                          <w:txbxContent>
                            <w:p w14:paraId="295E9A41"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  <w:t>第四步：</w:t>
                              </w:r>
                            </w:p>
                            <w:p w14:paraId="4C28B6A8">
                              <w:pPr>
                                <w:jc w:val="left"/>
                                <w:rPr>
                                  <w:rFonts w:hint="default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企业实践完成后，线下填写《企业实践鉴定表》，并将PDF盖章完整版上传至线上备案。</w:t>
                              </w:r>
                            </w:p>
                          </w:txbxContent>
                        </v:textbox>
                      </v:roundrect>
                      <v:roundrect id="_x0000_s1026" o:spid="_x0000_s1026" o:spt="2" style="position:absolute;left:6546;top:7868;height:1402;width:2355;v-text-anchor:middle;" fillcolor="#FFFFFF [3201]" filled="t" stroked="t" coordsize="21600,21600" arcsize="0.166666666666667" o:gfxdata="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7rJrK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weight="2.25pt" color="#BDD7EE [1300]" miterlimit="8" joinstyle="miter"/>
                        <v:imagedata o:title=""/>
                        <o:lock v:ext="edit" aspectratio="f"/>
                        <v:textbox>
                          <w:txbxContent>
                            <w:p w14:paraId="0F6DB339"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  <w:t>第五步：</w:t>
                              </w:r>
                            </w:p>
                            <w:p w14:paraId="670E64BC">
                              <w:pPr>
                                <w:jc w:val="left"/>
                                <w:rPr>
                                  <w:rFonts w:hint="default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人事处审核所有材料，授予《企业实践进修证明》</w:t>
                              </w:r>
                            </w:p>
                          </w:txbxContent>
                        </v:textbox>
                      </v:roundrect>
                      <v:shape id="_x0000_s1026" o:spid="_x0000_s1026" o:spt="32" type="#_x0000_t32" style="position:absolute;left:8863;top:6733;flip:y;height:6;width:773;" filled="f" stroked="t" coordsize="21600,21600" o:gfxdata="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jY9F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weight="3pt" color="#000000 [3200]" miterlimit="8" joinstyle="miter" endarrow="open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10818;top:7630;height:226;width:11;" filled="f" stroked="t" coordsize="21600,21600" o:gfxdata="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PItf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3pt" color="#000000 [3200]" miterlimit="8" joinstyle="miter" endarrow="open"/>
                        <v:imagedata o:title=""/>
                        <o:lock v:ext="edit" aspectratio="f"/>
                      </v:shape>
                      <v:shape id="_x0000_s1026" o:spid="_x0000_s1026" o:spt="32" type="#_x0000_t32" style="position:absolute;left:8901;top:8563;flip:x;height:6;width:750;" filled="f" stroked="t" coordsize="21600,21600" o:gfxdata="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Zmnz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weight="3pt" color="#000000 [3200]" miterlimit="8" joinstyle="miter" endarrow="open"/>
                        <v:imagedata o:title=""/>
                        <o:lock v:ext="edit" aspectratio="f"/>
                      </v:shape>
                      <v:roundrect id="_x0000_s1026" o:spid="_x0000_s1026" o:spt="2" style="position:absolute;left:3713;top:6145;height:1397;width:2256;v-text-anchor:middle;" fillcolor="#FFFFFF [3201]" filled="t" stroked="t" coordsize="21600,21600" arcsize="0.166666666666667" o:gfxdata="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RRP3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weight="2.25pt" color="#BDD7EE [1300]" miterlimit="8" joinstyle="miter"/>
                        <v:imagedata o:title=""/>
                        <o:lock v:ext="edit" aspectratio="f"/>
                        <v:textbox>
                          <w:txbxContent>
                            <w:p w14:paraId="702E585F"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  <w:t>第一步：</w:t>
                              </w:r>
                            </w:p>
                            <w:p w14:paraId="54FEABC2"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教师在线填写</w:t>
                              </w:r>
                            </w:p>
                            <w:p w14:paraId="5C135873"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《企业实践申请表》。</w:t>
                              </w:r>
                            </w:p>
                          </w:txbxContent>
                        </v:textbox>
                      </v:roundrect>
                      <v:roundrect id="_x0000_s1026" o:spid="_x0000_s1026" o:spt="2" style="position:absolute;left:6508;top:6166;height:1358;width:2355;v-text-anchor:middle;" fillcolor="#FFFFFF [3201]" filled="t" stroked="t" coordsize="21600,21600" arcsize="0.166666666666667" o:gfxdata="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Am2bL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2.25pt" color="#BDD7EE [1300]" miterlimit="8" joinstyle="miter"/>
                        <v:imagedata o:title=""/>
                        <o:lock v:ext="edit" aspectratio="f"/>
                        <v:textbox>
                          <w:txbxContent>
                            <w:p w14:paraId="2B152FAC"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  <w:t>第二步：</w:t>
                              </w:r>
                            </w:p>
                            <w:p w14:paraId="3DB65036"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教师在线填写，</w:t>
                              </w:r>
                            </w:p>
                            <w:p w14:paraId="3D1474AB"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系统自动触发</w:t>
                              </w:r>
                            </w:p>
                            <w:p w14:paraId="1C7C30A0">
                              <w:pPr>
                                <w:jc w:val="left"/>
                                <w:rPr>
                                  <w:rFonts w:hint="default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《企业实践进修计划表》。</w:t>
                              </w:r>
                            </w:p>
                            <w:p w14:paraId="216C2A9E">
                              <w:pPr>
                                <w:jc w:val="left"/>
                                <w:rPr>
                                  <w:rFonts w:hint="default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</w:p>
                          </w:txbxContent>
                        </v:textbox>
                      </v:roundrect>
                      <v:roundrect id="_x0000_s1026" o:spid="_x0000_s1026" o:spt="2" style="position:absolute;left:3713;top:6139;height:1542;width:2256;v-text-anchor:middle;" fillcolor="#FFFFFF [3201]" filled="t" stroked="t" coordsize="21600,21600" arcsize="0.166666666666667" o:gfxdata="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t5/L7twAAANsAAAAP&#10;AAAAAAAAAAEAIAAAACIAAABkcnMvZG93bnJldi54bWxQSwECFAAUAAAACACHTuJAMy8FnjsAAAA5&#10;AAAAEAAAAAAAAAABACAAAAAGAQAAZHJzL3NoYXBleG1sLnhtbFBLBQYAAAAABgAGAFsBAACwAwAA&#10;AAA=&#10;">
                        <v:fill on="t" focussize="0,0"/>
                        <v:stroke weight="2.25pt" color="#BDD7EE [1300]" miterlimit="8" joinstyle="miter"/>
                        <v:imagedata o:title=""/>
                        <o:lock v:ext="edit" aspectratio="f"/>
                        <v:textbox>
                          <w:txbxContent>
                            <w:p w14:paraId="4BE7C5B5"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  <w:t>第一步：</w:t>
                              </w:r>
                            </w:p>
                            <w:p w14:paraId="2836E813"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教师在线填写</w:t>
                              </w:r>
                            </w:p>
                            <w:p w14:paraId="59F32F43"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《企业实践申请表》。</w:t>
                              </w:r>
                            </w:p>
                          </w:txbxContent>
                        </v:textbox>
                      </v:roundrect>
                      <v:roundrect id="_x0000_s1026" o:spid="_x0000_s1026" o:spt="2" style="position:absolute;left:6508;top:6160;height:1485;width:2355;v-text-anchor:middle;" fillcolor="#FFFFFF [3201]" filled="t" stroked="t" coordsize="21600,21600" arcsize="0.166666666666667" o:gfxdata="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qtXYL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weight="2.25pt" color="#BDD7EE [1300]" miterlimit="8" joinstyle="miter"/>
                        <v:imagedata o:title=""/>
                        <o:lock v:ext="edit" aspectratio="f"/>
                        <v:textbox>
                          <w:txbxContent>
                            <w:p w14:paraId="58DFBC16">
                              <w:pPr>
                                <w:jc w:val="center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sz w:val="20"/>
                                  <w:szCs w:val="20"/>
                                  <w:lang w:val="en-US" w:eastAsia="zh-CN"/>
                                </w:rPr>
                                <w:t>第二步：</w:t>
                              </w:r>
                            </w:p>
                            <w:p w14:paraId="2DCC2D11"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教师在线填写，</w:t>
                              </w:r>
                            </w:p>
                            <w:p w14:paraId="79032DFF">
                              <w:pPr>
                                <w:jc w:val="left"/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系统自动触发</w:t>
                              </w:r>
                            </w:p>
                            <w:p w14:paraId="7FACAFA5">
                              <w:pPr>
                                <w:jc w:val="left"/>
                                <w:rPr>
                                  <w:rFonts w:hint="default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  <w:t>《企业实践进修计划表》和《企业实践协议书上传流程》</w:t>
                              </w:r>
                            </w:p>
                            <w:p w14:paraId="7A72DFB6">
                              <w:pPr>
                                <w:jc w:val="left"/>
                                <w:rPr>
                                  <w:rFonts w:hint="default" w:ascii="宋体" w:hAnsi="宋体" w:eastAsia="宋体" w:cs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</v:group>
                  <v:shape id="_x0000_s1026" o:spid="_x0000_s1026" o:spt="3" type="#_x0000_t3" style="position:absolute;left:5195;top:7932;height:408;width:628;v-text-anchor:middle;" fillcolor="#FFFFFF [3201]" filled="t" stroked="t" coordsize="21600,21600" o:gfxdata="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jXQBL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FF0000 [3205]" miterlimit="8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 w14:paraId="13F843CF">
      <w:pPr>
        <w:rPr>
          <w:rFonts w:hint="default"/>
          <w:lang w:val="en-US" w:eastAsia="zh-CN"/>
        </w:rPr>
      </w:pPr>
    </w:p>
    <w:p w14:paraId="6C010C5F">
      <w:pPr>
        <w:rPr>
          <w:rFonts w:hint="default"/>
          <w:lang w:val="en-US" w:eastAsia="zh-CN"/>
        </w:rPr>
      </w:pPr>
    </w:p>
    <w:p w14:paraId="1621B967">
      <w:pPr>
        <w:rPr>
          <w:rFonts w:hint="default"/>
          <w:lang w:val="en-US" w:eastAsia="zh-CN"/>
        </w:rPr>
      </w:pPr>
    </w:p>
    <w:p w14:paraId="4015BEF2">
      <w:pPr>
        <w:rPr>
          <w:rFonts w:hint="default"/>
          <w:lang w:val="en-US" w:eastAsia="zh-CN"/>
        </w:rPr>
      </w:pPr>
    </w:p>
    <w:p w14:paraId="3A023E61">
      <w:pPr>
        <w:rPr>
          <w:rFonts w:hint="default"/>
          <w:lang w:val="en-US" w:eastAsia="zh-CN"/>
        </w:rPr>
      </w:pPr>
    </w:p>
    <w:p w14:paraId="249718EF">
      <w:pPr>
        <w:rPr>
          <w:rFonts w:hint="default"/>
          <w:lang w:val="en-US" w:eastAsia="zh-CN"/>
        </w:rPr>
      </w:pPr>
    </w:p>
    <w:p w14:paraId="2FA25836">
      <w:pPr>
        <w:rPr>
          <w:rFonts w:hint="default"/>
          <w:lang w:val="en-US" w:eastAsia="zh-CN"/>
        </w:rPr>
      </w:pPr>
    </w:p>
    <w:p w14:paraId="38FCCDFE">
      <w:pPr>
        <w:rPr>
          <w:rFonts w:hint="default"/>
          <w:lang w:val="en-US" w:eastAsia="zh-CN"/>
        </w:rPr>
      </w:pPr>
    </w:p>
    <w:p w14:paraId="6B3DA7B1">
      <w:pPr>
        <w:rPr>
          <w:rFonts w:hint="default"/>
          <w:lang w:val="en-US" w:eastAsia="zh-CN"/>
        </w:rPr>
      </w:pPr>
    </w:p>
    <w:p w14:paraId="69C84C3A">
      <w:pPr>
        <w:rPr>
          <w:rFonts w:hint="default"/>
          <w:lang w:val="en-US" w:eastAsia="zh-CN"/>
        </w:rPr>
      </w:pPr>
    </w:p>
    <w:p w14:paraId="3C4A980C">
      <w:pPr>
        <w:rPr>
          <w:rFonts w:hint="default"/>
          <w:lang w:val="en-US" w:eastAsia="zh-CN"/>
        </w:rPr>
      </w:pPr>
    </w:p>
    <w:p w14:paraId="7A3E8AB7">
      <w:pPr>
        <w:rPr>
          <w:rFonts w:hint="default"/>
          <w:lang w:val="en-US" w:eastAsia="zh-CN"/>
        </w:rPr>
      </w:pPr>
    </w:p>
    <w:p w14:paraId="6B81C335">
      <w:pPr>
        <w:rPr>
          <w:rFonts w:hint="default"/>
          <w:lang w:val="en-US" w:eastAsia="zh-CN"/>
        </w:rPr>
      </w:pPr>
    </w:p>
    <w:p w14:paraId="3FC7FDDD">
      <w:pPr>
        <w:rPr>
          <w:rFonts w:hint="default"/>
          <w:lang w:val="en-US" w:eastAsia="zh-CN"/>
        </w:rPr>
      </w:pPr>
    </w:p>
    <w:p w14:paraId="4255B6DF">
      <w:pPr>
        <w:rPr>
          <w:rFonts w:hint="default"/>
          <w:lang w:val="en-US" w:eastAsia="zh-CN"/>
        </w:rPr>
      </w:pPr>
    </w:p>
    <w:p w14:paraId="124FEF94">
      <w:pPr>
        <w:rPr>
          <w:rFonts w:hint="default"/>
          <w:lang w:val="en-US" w:eastAsia="zh-CN"/>
        </w:rPr>
      </w:pPr>
    </w:p>
    <w:p w14:paraId="41C9D4FD">
      <w:pPr>
        <w:rPr>
          <w:rFonts w:hint="default"/>
          <w:lang w:val="en-US" w:eastAsia="zh-CN"/>
        </w:rPr>
      </w:pPr>
    </w:p>
    <w:p w14:paraId="472941D4">
      <w:pPr>
        <w:rPr>
          <w:rFonts w:hint="default"/>
          <w:lang w:val="en-US" w:eastAsia="zh-CN"/>
        </w:rPr>
      </w:pPr>
    </w:p>
    <w:p w14:paraId="3BC85538">
      <w:pPr>
        <w:rPr>
          <w:rFonts w:hint="default"/>
          <w:lang w:val="en-US" w:eastAsia="zh-CN"/>
        </w:rPr>
      </w:pPr>
    </w:p>
    <w:p w14:paraId="7447033F">
      <w:pPr>
        <w:rPr>
          <w:rFonts w:hint="default"/>
          <w:lang w:val="en-US" w:eastAsia="zh-CN"/>
        </w:rPr>
      </w:pPr>
    </w:p>
    <w:p w14:paraId="7455BA7F">
      <w:pPr>
        <w:rPr>
          <w:rFonts w:hint="default"/>
          <w:lang w:val="en-US" w:eastAsia="zh-CN"/>
        </w:rPr>
      </w:pPr>
    </w:p>
    <w:p w14:paraId="45084EAF">
      <w:pPr>
        <w:rPr>
          <w:rFonts w:hint="default"/>
          <w:lang w:val="en-US" w:eastAsia="zh-CN"/>
        </w:rPr>
      </w:pPr>
    </w:p>
    <w:p w14:paraId="00E1C739">
      <w:pPr>
        <w:rPr>
          <w:rFonts w:hint="default"/>
          <w:lang w:val="en-US" w:eastAsia="zh-CN"/>
        </w:rPr>
      </w:pPr>
    </w:p>
    <w:p w14:paraId="28468F65">
      <w:pPr>
        <w:rPr>
          <w:rFonts w:hint="default"/>
          <w:lang w:val="en-US" w:eastAsia="zh-CN"/>
        </w:rPr>
      </w:pPr>
    </w:p>
    <w:p w14:paraId="0CA7B714">
      <w:pPr>
        <w:rPr>
          <w:rFonts w:hint="default"/>
          <w:lang w:val="en-US" w:eastAsia="zh-CN"/>
        </w:rPr>
      </w:pPr>
    </w:p>
    <w:p w14:paraId="2279F851">
      <w:pPr>
        <w:rPr>
          <w:rFonts w:hint="default"/>
          <w:lang w:val="en-US" w:eastAsia="zh-CN"/>
        </w:rPr>
      </w:pPr>
    </w:p>
    <w:p w14:paraId="4F9B752D">
      <w:pPr>
        <w:rPr>
          <w:rFonts w:hint="default"/>
          <w:lang w:val="en-US" w:eastAsia="zh-CN"/>
        </w:rPr>
      </w:pPr>
    </w:p>
    <w:p w14:paraId="57873612">
      <w:pPr>
        <w:pStyle w:val="3"/>
        <w:numPr>
          <w:ilvl w:val="0"/>
          <w:numId w:val="1"/>
        </w:num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《企业实践申请表》线上操作</w:t>
      </w:r>
    </w:p>
    <w:p w14:paraId="79A2FE96"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PC端</w:t>
      </w:r>
    </w:p>
    <w:p w14:paraId="42114FD6">
      <w:pPr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打开江苏海事职业技术学院官网，点击融合门户，输入融合入门户账号密码登录成功打开首页，如图。</w:t>
      </w:r>
    </w:p>
    <w:p w14:paraId="66F55974">
      <w:pPr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70500" cy="2589530"/>
            <wp:effectExtent l="0" t="0" r="2540" b="1270"/>
            <wp:docPr id="5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4B7C7">
      <w:pPr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66690" cy="2567940"/>
            <wp:effectExtent l="0" t="0" r="6350" b="7620"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D2B23">
      <w:pPr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进入应用中心，点击【人事管理】，开始办理。</w:t>
      </w:r>
    </w:p>
    <w:p w14:paraId="17CD60B6">
      <w:pPr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59070" cy="2863850"/>
            <wp:effectExtent l="0" t="0" r="13970" b="1270"/>
            <wp:docPr id="28" name="图片 7" descr="0725906a53d2695d836a43270f2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 descr="0725906a53d2695d836a43270f231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E8616">
      <w:pPr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或者点击办事大厅，人事管理，开始办理。</w:t>
      </w:r>
    </w:p>
    <w:p w14:paraId="5523D7BE">
      <w:p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69230" cy="2239645"/>
            <wp:effectExtent l="0" t="0" r="3810" b="635"/>
            <wp:docPr id="56" name="图片 8" descr="ce6310427af26277035fddb410aa6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8" descr="ce6310427af26277035fddb410aa6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2E63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打开师资管理界面，如图，点击【师资管理】。</w:t>
      </w:r>
    </w:p>
    <w:p w14:paraId="0FBBD4EE">
      <w:pPr>
        <w:numPr>
          <w:ilvl w:val="0"/>
          <w:numId w:val="0"/>
        </w:numPr>
      </w:pPr>
      <w:r>
        <w:drawing>
          <wp:inline distT="0" distB="0" distL="114300" distR="114300">
            <wp:extent cx="5266055" cy="2584450"/>
            <wp:effectExtent l="0" t="0" r="6985" b="6350"/>
            <wp:docPr id="5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3946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【师资管理】页面，如下图。找到【教职工企业实践入口】，点击【企业实践申请流程】。</w:t>
      </w:r>
    </w:p>
    <w:p w14:paraId="06D6617B"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*《企业实践申请表》教师本人提交后，各二级学院（教学部）院长签批，由人事处审核并归档。</w:t>
      </w:r>
    </w:p>
    <w:p w14:paraId="43B0E2F9">
      <w:pPr>
        <w:numPr>
          <w:ilvl w:val="0"/>
          <w:numId w:val="0"/>
        </w:numPr>
      </w:pPr>
      <w:r>
        <w:drawing>
          <wp:inline distT="0" distB="0" distL="114300" distR="114300">
            <wp:extent cx="5262245" cy="2522855"/>
            <wp:effectExtent l="0" t="0" r="10795" b="6985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69878">
      <w:pPr>
        <w:numPr>
          <w:ilvl w:val="0"/>
          <w:numId w:val="0"/>
        </w:numPr>
        <w:jc w:val="center"/>
      </w:pPr>
    </w:p>
    <w:p w14:paraId="12DBCB8E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1135" cy="2519680"/>
            <wp:effectExtent l="0" t="0" r="12065" b="7620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D4F3F"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流程填写完成，确认无误，点击【提交】按钮即可。若未填写完成，点击【暂存】。已经提交和暂存的流程都显示在【师资管理】界面-【所有事项】里面。已经提交的流程可在【我的申报记录】里查询到。</w:t>
      </w:r>
    </w:p>
    <w:p w14:paraId="7E7253C3">
      <w:pPr>
        <w:numPr>
          <w:ilvl w:val="0"/>
          <w:numId w:val="0"/>
        </w:numPr>
        <w:ind w:firstLine="42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如何打印：</w:t>
      </w:r>
      <w:r>
        <w:rPr>
          <w:rFonts w:hint="eastAsia"/>
          <w:highlight w:val="none"/>
          <w:lang w:val="en-US" w:eastAsia="zh-CN"/>
        </w:rPr>
        <w:t>申请人可在任一节点通过【打印】按钮导出PDF进行打印。</w:t>
      </w:r>
    </w:p>
    <w:p w14:paraId="30DB6CF5">
      <w:pPr>
        <w:numPr>
          <w:ilvl w:val="0"/>
          <w:numId w:val="0"/>
        </w:numPr>
        <w:ind w:firstLine="420" w:firstLineChars="0"/>
        <w:jc w:val="center"/>
      </w:pPr>
      <w:r>
        <w:drawing>
          <wp:inline distT="0" distB="0" distL="114300" distR="114300">
            <wp:extent cx="5269865" cy="2115185"/>
            <wp:effectExtent l="0" t="0" r="635" b="5715"/>
            <wp:docPr id="5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1655C">
      <w:pPr>
        <w:numPr>
          <w:ilvl w:val="0"/>
          <w:numId w:val="0"/>
        </w:numPr>
        <w:ind w:firstLine="42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714115"/>
            <wp:effectExtent l="0" t="0" r="3810" b="6985"/>
            <wp:docPr id="5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C6667"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移动端（展示的是微信端）</w:t>
      </w:r>
    </w:p>
    <w:p w14:paraId="15FEE725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*也可以使用E-mobile APP，操作与微信端相同。</w:t>
      </w:r>
    </w:p>
    <w:p w14:paraId="34903858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进入微信，再进入协同办公系统，如图，点击【人事管理系统】。</w:t>
      </w:r>
    </w:p>
    <w:p w14:paraId="7C4ACCC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191D728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379980" cy="4956810"/>
            <wp:effectExtent l="0" t="0" r="762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495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501900" cy="4953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B6038">
      <w:pPr>
        <w:numPr>
          <w:ilvl w:val="0"/>
          <w:numId w:val="0"/>
        </w:numPr>
        <w:jc w:val="center"/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2342515" cy="4565650"/>
            <wp:effectExtent l="0" t="0" r="698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2576195" cy="4560570"/>
            <wp:effectExtent l="0" t="0" r="1905" b="11430"/>
            <wp:docPr id="9" name="图片 9" descr="1654844674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48446745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34F12">
      <w:pPr>
        <w:rPr>
          <w:rFonts w:hint="eastAsia"/>
          <w:lang w:val="en-US" w:eastAsia="zh-CN"/>
        </w:rPr>
      </w:pPr>
    </w:p>
    <w:p w14:paraId="2BB1E859">
      <w:pPr>
        <w:pStyle w:val="3"/>
        <w:numPr>
          <w:ilvl w:val="0"/>
          <w:numId w:val="1"/>
        </w:numPr>
        <w:bidi w:val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《企业实践进修计划》操作</w:t>
      </w:r>
    </w:p>
    <w:p w14:paraId="0257C633"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PC端</w:t>
      </w:r>
    </w:p>
    <w:p w14:paraId="6743983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企业实践申请流程成功</w:t>
      </w:r>
      <w:r>
        <w:rPr>
          <w:rFonts w:hint="eastAsia"/>
          <w:b/>
          <w:bCs/>
          <w:color w:val="FF0000"/>
          <w:lang w:val="en-US" w:eastAsia="zh-CN"/>
        </w:rPr>
        <w:t>归档</w:t>
      </w:r>
      <w:r>
        <w:rPr>
          <w:rFonts w:hint="eastAsia"/>
          <w:lang w:val="en-US" w:eastAsia="zh-CN"/>
        </w:rPr>
        <w:t>后，待各二级学院（教学部）院长签批后，系统会自动触发【企业实践进修计划流程】、【企业实践协议书上传流程】到您的【师资管理】里，如图。</w:t>
      </w:r>
    </w:p>
    <w:p w14:paraId="3A4EE810">
      <w:pPr>
        <w:numPr>
          <w:ilvl w:val="0"/>
          <w:numId w:val="0"/>
        </w:num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【企业实践进修计划流程】：如图</w:t>
      </w:r>
    </w:p>
    <w:p w14:paraId="7D364EE6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1610" cy="2501900"/>
            <wp:effectExtent l="0" t="0" r="11430" b="12700"/>
            <wp:docPr id="6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ECDA2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4150" cy="2729230"/>
            <wp:effectExtent l="0" t="0" r="6350" b="127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37285">
      <w:pPr>
        <w:numPr>
          <w:ilvl w:val="0"/>
          <w:numId w:val="0"/>
        </w:numPr>
        <w:ind w:firstLine="420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b/>
          <w:bCs/>
          <w:lang w:val="en-US" w:eastAsia="zh-CN"/>
        </w:rPr>
        <w:t>打印</w:t>
      </w:r>
      <w:r>
        <w:rPr>
          <w:rFonts w:hint="eastAsia"/>
          <w:lang w:val="en-US" w:eastAsia="zh-CN"/>
        </w:rPr>
        <w:t>：</w:t>
      </w:r>
      <w:r>
        <w:rPr>
          <w:rFonts w:hint="eastAsia"/>
          <w:highlight w:val="none"/>
          <w:lang w:val="en-US" w:eastAsia="zh-CN"/>
        </w:rPr>
        <w:t>申请人可在任一节点通过【打印】按钮导出PDF进行打印。</w:t>
      </w:r>
    </w:p>
    <w:p w14:paraId="1EFE1B3F">
      <w:pPr>
        <w:numPr>
          <w:ilvl w:val="0"/>
          <w:numId w:val="0"/>
        </w:numPr>
        <w:ind w:firstLine="420" w:firstLineChars="0"/>
        <w:jc w:val="center"/>
        <w:rPr>
          <w:rFonts w:hint="default"/>
          <w:highlight w:val="none"/>
          <w:lang w:val="en-US" w:eastAsia="zh-CN"/>
        </w:rPr>
      </w:pPr>
      <w:r>
        <w:drawing>
          <wp:inline distT="0" distB="0" distL="114300" distR="114300">
            <wp:extent cx="5269865" cy="2537460"/>
            <wp:effectExtent l="0" t="0" r="635" b="2540"/>
            <wp:docPr id="5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19270">
      <w:pPr>
        <w:numPr>
          <w:ilvl w:val="0"/>
          <w:numId w:val="0"/>
        </w:numPr>
        <w:jc w:val="left"/>
        <w:rPr>
          <w:rFonts w:hint="default" w:eastAsia="微软雅黑"/>
          <w:lang w:val="en-US" w:eastAsia="zh-CN"/>
        </w:rPr>
      </w:pPr>
    </w:p>
    <w:p w14:paraId="01DAAB57">
      <w:pPr>
        <w:numPr>
          <w:ilvl w:val="0"/>
          <w:numId w:val="0"/>
        </w:numPr>
        <w:jc w:val="center"/>
      </w:pPr>
    </w:p>
    <w:p w14:paraId="6C90116D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6690" cy="3510280"/>
            <wp:effectExtent l="0" t="0" r="3810" b="7620"/>
            <wp:docPr id="5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CCC30">
      <w:pPr>
        <w:numPr>
          <w:ilvl w:val="0"/>
          <w:numId w:val="0"/>
        </w:numPr>
        <w:jc w:val="left"/>
        <w:rPr>
          <w:rFonts w:hint="default"/>
          <w:b/>
          <w:bCs/>
          <w:lang w:val="en-US"/>
        </w:rPr>
      </w:pPr>
      <w:r>
        <w:rPr>
          <w:rFonts w:hint="eastAsia"/>
          <w:b/>
          <w:bCs/>
          <w:lang w:val="en-US" w:eastAsia="zh-CN"/>
        </w:rPr>
        <w:t>【企业实践协议书上传流程】，如图；</w:t>
      </w:r>
    </w:p>
    <w:p w14:paraId="7D6BC0D4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838325"/>
            <wp:effectExtent l="0" t="0" r="381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6499C"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移动端（展示的是微信端）</w:t>
      </w:r>
    </w:p>
    <w:p w14:paraId="61F495C7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*也可以使用E-mobile APP，操作与微信端相同。</w:t>
      </w:r>
    </w:p>
    <w:p w14:paraId="213AD1E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《企业实践申请流程》成功提交后，系统会自动触发【企业实践进修计划流程】到移动端-待办事项里，如图。</w:t>
      </w:r>
    </w:p>
    <w:p w14:paraId="0EC0A04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*《企业实践申请流程》由教师发起提交后，流转至各二级学院（教学部）院长签批后归档。</w:t>
      </w:r>
    </w:p>
    <w:p w14:paraId="3FAAF5A9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491105" cy="4496435"/>
            <wp:effectExtent l="0" t="0" r="10795" b="1206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44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25700" cy="4479925"/>
            <wp:effectExtent l="0" t="0" r="0" b="317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D5C1D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215515" cy="3638550"/>
            <wp:effectExtent l="0" t="0" r="6985" b="635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10435" cy="3657600"/>
            <wp:effectExtent l="0" t="0" r="1206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501AE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02A0F0E">
      <w:pPr>
        <w:pStyle w:val="3"/>
        <w:numPr>
          <w:ilvl w:val="0"/>
          <w:numId w:val="1"/>
        </w:num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企业实践进修打卡操作（</w:t>
      </w:r>
      <w:r>
        <w:rPr>
          <w:rFonts w:hint="eastAsia"/>
          <w:b/>
          <w:bCs/>
          <w:color w:val="FF0000"/>
          <w:lang w:val="en-US" w:eastAsia="zh-CN"/>
        </w:rPr>
        <w:t>仅限手机端</w:t>
      </w:r>
      <w:r>
        <w:rPr>
          <w:rFonts w:hint="eastAsia"/>
          <w:b/>
          <w:bCs/>
          <w:lang w:val="en-US" w:eastAsia="zh-CN"/>
        </w:rPr>
        <w:t>）</w:t>
      </w:r>
    </w:p>
    <w:p w14:paraId="762B3AA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*截图展示的是微信端，也可以使用E-mobile APP，操作与微信端相同。</w:t>
      </w:r>
    </w:p>
    <w:p w14:paraId="4E0176F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提交了企业进修申请表和企业进修计划表后，需要按企业实践进修期间打卡。系统会自动获取您当前的地址。打卡时间为上午9点-下午17点，并上传工作场景照1张。如图。</w:t>
      </w:r>
    </w:p>
    <w:p w14:paraId="1F60E17A">
      <w:pPr>
        <w:rPr>
          <w:rFonts w:hint="eastAsia"/>
          <w:lang w:val="en-US" w:eastAsia="zh-CN"/>
        </w:rPr>
      </w:pPr>
    </w:p>
    <w:p w14:paraId="1D1BD948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992630" cy="3676015"/>
            <wp:effectExtent l="0" t="0" r="1270" b="698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E5B98">
      <w:pPr>
        <w:jc w:val="center"/>
      </w:pPr>
      <w:r>
        <w:drawing>
          <wp:inline distT="0" distB="0" distL="114300" distR="114300">
            <wp:extent cx="1883410" cy="3888740"/>
            <wp:effectExtent l="0" t="0" r="8890" b="1016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78685" cy="3905250"/>
            <wp:effectExtent l="0" t="0" r="5715" b="635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9AA11">
      <w:pPr>
        <w:pStyle w:val="3"/>
        <w:numPr>
          <w:ilvl w:val="0"/>
          <w:numId w:val="1"/>
        </w:numPr>
        <w:bidi w:val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《企业实践鉴定表》操作</w:t>
      </w:r>
    </w:p>
    <w:p w14:paraId="03F04B6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PC端操作，当【企业实践协议书上传】流程归档完成后，系统自动触发【企业实践进修鉴定表】，待办流程都显示在【师资管理】界面</w:t>
      </w:r>
      <w:r>
        <w:rPr>
          <w:rFonts w:hint="default"/>
          <w:lang w:val="en-US" w:eastAsia="zh-CN"/>
        </w:rPr>
        <w:t>-</w:t>
      </w:r>
      <w:r>
        <w:rPr>
          <w:rFonts w:hint="eastAsia"/>
          <w:lang w:val="en-US" w:eastAsia="zh-CN"/>
        </w:rPr>
        <w:t>【待办事项】里面。若没有自动触发可在当前页面查找【企业实践考核鉴定表】流程，如图。</w:t>
      </w:r>
    </w:p>
    <w:p w14:paraId="3493947F">
      <w:pPr>
        <w:jc w:val="left"/>
        <w:rPr>
          <w:rFonts w:hint="default"/>
          <w:lang w:val="en-US" w:eastAsia="zh-CN"/>
        </w:rPr>
      </w:pPr>
    </w:p>
    <w:p w14:paraId="78AC1624">
      <w:pPr>
        <w:numPr>
          <w:ilvl w:val="0"/>
          <w:numId w:val="0"/>
        </w:numPr>
        <w:jc w:val="both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3040" cy="2572385"/>
            <wp:effectExtent l="0" t="0" r="0" b="3175"/>
            <wp:docPr id="61" name="图片 6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image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4340A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061845"/>
            <wp:effectExtent l="0" t="0" r="11430" b="8255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5902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*请注意：《企业实践鉴定表》一定要经实践单位、二级院部签署考核意见、人事处签署意见后再上传。当此《企业实践鉴定表》归档后，《企业实践证书》会自动触发，如图。</w:t>
      </w:r>
    </w:p>
    <w:p w14:paraId="1EF222EA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3515" cy="2984500"/>
            <wp:effectExtent l="0" t="0" r="698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E2AE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" w:beforeAutospacing="0" w:after="60" w:afterAutospacing="0" w:line="240" w:lineRule="auto"/>
        <w:ind w:left="0" w:right="0" w:firstLine="0"/>
        <w:jc w:val="both"/>
        <w:rPr>
          <w:rFonts w:hint="eastAsia" w:eastAsia="微软雅黑" w:cs="宋体" w:asciiTheme="minorAscii" w:hAnsiTheme="minorAscii"/>
          <w:kern w:val="2"/>
          <w:sz w:val="24"/>
          <w:szCs w:val="24"/>
          <w:lang w:val="en-US" w:eastAsia="zh-CN" w:bidi="ar-SA"/>
        </w:rPr>
      </w:pPr>
      <w:r>
        <w:rPr>
          <w:rFonts w:hint="eastAsia" w:eastAsia="微软雅黑" w:cs="宋体" w:asciiTheme="minorAscii" w:hAnsiTheme="minorAscii"/>
          <w:b/>
          <w:bCs/>
          <w:kern w:val="2"/>
          <w:sz w:val="24"/>
          <w:szCs w:val="24"/>
          <w:lang w:val="en-US" w:eastAsia="zh-CN" w:bidi="ar-SA"/>
        </w:rPr>
        <w:t>移动端</w:t>
      </w:r>
      <w:r>
        <w:rPr>
          <w:rFonts w:hint="eastAsia" w:eastAsia="微软雅黑" w:cs="宋体" w:asciiTheme="minorAscii" w:hAnsiTheme="minorAscii"/>
          <w:kern w:val="2"/>
          <w:sz w:val="24"/>
          <w:szCs w:val="24"/>
          <w:lang w:val="en-US" w:eastAsia="zh-CN" w:bidi="ar-SA"/>
        </w:rPr>
        <w:t>（展示的是微信端）</w:t>
      </w:r>
    </w:p>
    <w:p w14:paraId="3D34D99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" w:beforeAutospacing="0" w:after="60" w:afterAutospacing="0" w:line="240" w:lineRule="auto"/>
        <w:ind w:left="0" w:right="0" w:firstLine="0"/>
        <w:jc w:val="both"/>
        <w:rPr>
          <w:rFonts w:hint="eastAsia" w:ascii="Calibri" w:hAnsi="Calibri" w:eastAsia="微软雅黑" w:cs="Calibri"/>
          <w:i w:val="0"/>
          <w:iCs w:val="0"/>
          <w:caps w:val="0"/>
          <w:color w:val="333333"/>
          <w:spacing w:val="-1"/>
          <w:sz w:val="19"/>
          <w:szCs w:val="19"/>
          <w:lang w:eastAsia="zh-CN"/>
        </w:rPr>
      </w:pPr>
      <w:r>
        <w:rPr>
          <w:rFonts w:hint="eastAsia" w:ascii="Calibri" w:hAnsi="Calibri" w:eastAsia="微软雅黑" w:cs="Calibri"/>
          <w:i w:val="0"/>
          <w:iCs w:val="0"/>
          <w:caps w:val="0"/>
          <w:color w:val="333333"/>
          <w:spacing w:val="-1"/>
          <w:sz w:val="19"/>
          <w:szCs w:val="19"/>
          <w:lang w:eastAsia="zh-CN"/>
        </w:rPr>
        <w:drawing>
          <wp:inline distT="0" distB="0" distL="114300" distR="114300">
            <wp:extent cx="1743710" cy="3773170"/>
            <wp:effectExtent l="0" t="0" r="8890" b="6350"/>
            <wp:docPr id="65" name="图片 65" descr="imag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image (1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微软雅黑" w:cs="Calibri"/>
          <w:i w:val="0"/>
          <w:iCs w:val="0"/>
          <w:caps w:val="0"/>
          <w:color w:val="333333"/>
          <w:spacing w:val="-1"/>
          <w:sz w:val="19"/>
          <w:szCs w:val="19"/>
          <w:lang w:eastAsia="zh-CN"/>
        </w:rPr>
        <w:drawing>
          <wp:inline distT="0" distB="0" distL="114300" distR="114300">
            <wp:extent cx="1743710" cy="3773170"/>
            <wp:effectExtent l="0" t="0" r="8890" b="6350"/>
            <wp:docPr id="66" name="图片 66" descr="im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image (2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CC4A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0" w:beforeAutospacing="0" w:after="60" w:afterAutospacing="0" w:line="240" w:lineRule="auto"/>
        <w:ind w:left="0" w:right="0" w:firstLine="0"/>
        <w:jc w:val="both"/>
        <w:rPr>
          <w:rFonts w:hint="default" w:eastAsia="微软雅黑" w:cs="宋体" w:asciiTheme="minorAscii" w:hAnsiTheme="minorAscii"/>
          <w:kern w:val="2"/>
          <w:sz w:val="24"/>
          <w:szCs w:val="24"/>
          <w:lang w:val="en-US" w:eastAsia="zh-CN" w:bidi="ar-SA"/>
        </w:rPr>
      </w:pPr>
      <w:r>
        <w:rPr>
          <w:rFonts w:hint="eastAsia" w:eastAsia="微软雅黑" w:cs="宋体" w:asciiTheme="minorAscii" w:hAnsiTheme="minorAscii"/>
          <w:kern w:val="2"/>
          <w:sz w:val="24"/>
          <w:szCs w:val="24"/>
          <w:lang w:val="en-US" w:eastAsia="zh-CN" w:bidi="ar-SA"/>
        </w:rPr>
        <w:t>移动端收到待办消息推送，点击打开表单，操作同</w:t>
      </w:r>
      <w:r>
        <w:rPr>
          <w:rFonts w:hint="default" w:eastAsia="微软雅黑" w:cs="宋体" w:asciiTheme="minorAscii" w:hAnsiTheme="minorAscii"/>
          <w:kern w:val="2"/>
          <w:sz w:val="24"/>
          <w:szCs w:val="24"/>
          <w:lang w:val="en-US" w:eastAsia="zh-CN" w:bidi="ar-SA"/>
        </w:rPr>
        <w:t>PC</w:t>
      </w:r>
      <w:r>
        <w:rPr>
          <w:rFonts w:hint="eastAsia" w:eastAsia="微软雅黑" w:cs="宋体" w:asciiTheme="minorAscii" w:hAnsiTheme="minorAscii"/>
          <w:kern w:val="2"/>
          <w:sz w:val="24"/>
          <w:szCs w:val="24"/>
          <w:lang w:val="en-US" w:eastAsia="zh-CN" w:bidi="ar-SA"/>
        </w:rPr>
        <w:t>端。</w:t>
      </w:r>
    </w:p>
    <w:p w14:paraId="31777CB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783C90DD">
      <w:pPr>
        <w:pStyle w:val="3"/>
        <w:numPr>
          <w:ilvl w:val="0"/>
          <w:numId w:val="1"/>
        </w:numPr>
        <w:bidi w:val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《企业实践进修证明》操作</w:t>
      </w:r>
    </w:p>
    <w:p w14:paraId="712C8BB0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此流程目前仅人事处有权限操作。</w:t>
      </w:r>
    </w:p>
    <w:p w14:paraId="664B2840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选择实践表申请记录，自动填充姓名、实践单位等内容。如图。</w:t>
      </w:r>
    </w:p>
    <w:p w14:paraId="795ABB63">
      <w:pPr>
        <w:bidi w:val="0"/>
      </w:pPr>
      <w:r>
        <w:drawing>
          <wp:inline distT="0" distB="0" distL="114300" distR="114300">
            <wp:extent cx="5262880" cy="2246630"/>
            <wp:effectExtent l="0" t="0" r="7620" b="1270"/>
            <wp:docPr id="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CDECB">
      <w:pPr>
        <w:bidi w:val="0"/>
      </w:pPr>
      <w:r>
        <w:drawing>
          <wp:inline distT="0" distB="0" distL="114300" distR="114300">
            <wp:extent cx="5266055" cy="3563620"/>
            <wp:effectExtent l="0" t="0" r="4445" b="50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CE36E">
      <w:pPr>
        <w:bidi w:val="0"/>
        <w:rPr>
          <w:rFonts w:hint="default"/>
          <w:lang w:val="en-US" w:eastAsia="zh-CN"/>
        </w:rPr>
      </w:pPr>
    </w:p>
    <w:p w14:paraId="49C92133">
      <w:pPr>
        <w:pStyle w:val="3"/>
        <w:numPr>
          <w:ilvl w:val="0"/>
          <w:numId w:val="1"/>
        </w:numPr>
        <w:bidi w:val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查看相关报表</w:t>
      </w:r>
      <w:bookmarkStart w:id="0" w:name="_GoBack"/>
      <w:bookmarkEnd w:id="0"/>
    </w:p>
    <w:p w14:paraId="3DDCDFD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图。目前有6张表，人事处权限分别是《企业实践汇总表》、《教职工企业实践台账人事处》；教职工权限分别是《我的企业实践打卡》和《我的企业实践轨迹》；各部门与二级学院权限分别是《企业实践汇总表》、《企业实践打卡汇总》《教职工企业实践台账部门》。</w:t>
      </w:r>
    </w:p>
    <w:p w14:paraId="19AF9F2C">
      <w:r>
        <w:drawing>
          <wp:inline distT="0" distB="0" distL="114300" distR="114300">
            <wp:extent cx="5269230" cy="2628900"/>
            <wp:effectExtent l="0" t="0" r="3810" b="7620"/>
            <wp:docPr id="6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405F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《我的企业实践报表》可查看当前用户的打卡状态和打卡位置，样式如图。</w:t>
      </w:r>
    </w:p>
    <w:p w14:paraId="11C146F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2145665"/>
            <wp:effectExtent l="0" t="0" r="0" b="3175"/>
            <wp:docPr id="68" name="图片 68" descr="imag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image (3)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D178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《我的企业实践轨迹》可查看当前用户企业实践申请表信息，样式如图。</w:t>
      </w:r>
    </w:p>
    <w:p w14:paraId="6689897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999490"/>
            <wp:effectExtent l="0" t="0" r="0" b="6350"/>
            <wp:docPr id="69" name="图片 69" descr="image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image (4)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CCF3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《企业实践汇总表》仅人事处与部门负责人有权限，样式如图。</w:t>
      </w:r>
    </w:p>
    <w:p w14:paraId="34164308">
      <w:r>
        <w:drawing>
          <wp:inline distT="0" distB="0" distL="114300" distR="114300">
            <wp:extent cx="5272405" cy="1268095"/>
            <wp:effectExtent l="0" t="0" r="10795" b="1905"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A9E8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《企业实践打卡汇总》汇总参与企业实践的教职工的所有打卡数据，样式如图。</w:t>
      </w:r>
    </w:p>
    <w:p w14:paraId="1A77D413">
      <w:r>
        <w:drawing>
          <wp:inline distT="0" distB="0" distL="114300" distR="114300">
            <wp:extent cx="5265420" cy="2338070"/>
            <wp:effectExtent l="0" t="0" r="5080" b="11430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2E63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《教职工企业实践台账人事处》汇总参与企业实践的教职工申请表、协议书、鉴定表上传情况数据，样式如图。</w:t>
      </w:r>
    </w:p>
    <w:p w14:paraId="7F6A2DF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2432050"/>
            <wp:effectExtent l="0" t="0" r="0" b="6350"/>
            <wp:docPr id="70" name="图片 70" descr="image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image (5)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F4B4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《教职工企业实践台账部门》汇总参与企业实践的教职工申请表、协议书、鉴定表上传情况数据，仅可以查看当前部门全部数据，样式如图。</w:t>
      </w:r>
    </w:p>
    <w:p w14:paraId="39A9F8C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1292225"/>
            <wp:effectExtent l="0" t="0" r="0" b="3175"/>
            <wp:docPr id="71" name="图片 71" descr="image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image (6)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B743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*如何使用移动端查看操作手册</w:t>
      </w:r>
    </w:p>
    <w:p w14:paraId="0F87853A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164715" cy="3968115"/>
            <wp:effectExtent l="0" t="0" r="6985" b="698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00E84">
      <w:pPr>
        <w:rPr>
          <w:rFonts w:hint="default"/>
          <w:lang w:eastAsia="zh-CN"/>
        </w:rPr>
      </w:pPr>
      <w:r>
        <w:drawing>
          <wp:inline distT="0" distB="0" distL="114300" distR="114300">
            <wp:extent cx="5265420" cy="2877820"/>
            <wp:effectExtent l="0" t="0" r="5080" b="5080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3CE47F"/>
    <w:multiLevelType w:val="singleLevel"/>
    <w:tmpl w:val="A23CE47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68E297E"/>
    <w:multiLevelType w:val="singleLevel"/>
    <w:tmpl w:val="B68E297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B8FDFE78"/>
    <w:multiLevelType w:val="singleLevel"/>
    <w:tmpl w:val="B8FDFE7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RkNWY5YjgxN2QyNGVmMzBiMDE3NWE2YWFkMTQ4ZGIifQ=="/>
  </w:docVars>
  <w:rsids>
    <w:rsidRoot w:val="7AA21FF9"/>
    <w:rsid w:val="002238E0"/>
    <w:rsid w:val="00AB71A3"/>
    <w:rsid w:val="04F73278"/>
    <w:rsid w:val="053B1168"/>
    <w:rsid w:val="098D61F2"/>
    <w:rsid w:val="0C2D0330"/>
    <w:rsid w:val="0D3E2578"/>
    <w:rsid w:val="0F722BEA"/>
    <w:rsid w:val="10144900"/>
    <w:rsid w:val="116807BB"/>
    <w:rsid w:val="11695080"/>
    <w:rsid w:val="13C34DCE"/>
    <w:rsid w:val="14071A60"/>
    <w:rsid w:val="1532073D"/>
    <w:rsid w:val="192A692F"/>
    <w:rsid w:val="19420680"/>
    <w:rsid w:val="1AF91EE2"/>
    <w:rsid w:val="1D4A3A1E"/>
    <w:rsid w:val="1FD02513"/>
    <w:rsid w:val="218A3568"/>
    <w:rsid w:val="22021695"/>
    <w:rsid w:val="22A858CA"/>
    <w:rsid w:val="25BF2F0A"/>
    <w:rsid w:val="26422EDC"/>
    <w:rsid w:val="26FB3486"/>
    <w:rsid w:val="288E20FA"/>
    <w:rsid w:val="2F914DBF"/>
    <w:rsid w:val="2FED20FD"/>
    <w:rsid w:val="3212499D"/>
    <w:rsid w:val="34BE6DF2"/>
    <w:rsid w:val="35F226EB"/>
    <w:rsid w:val="36137AB8"/>
    <w:rsid w:val="36356C97"/>
    <w:rsid w:val="3A227F21"/>
    <w:rsid w:val="3F7103A5"/>
    <w:rsid w:val="408273B9"/>
    <w:rsid w:val="40CD067A"/>
    <w:rsid w:val="4296123C"/>
    <w:rsid w:val="42F07FE8"/>
    <w:rsid w:val="45E02B39"/>
    <w:rsid w:val="467609A9"/>
    <w:rsid w:val="4819320C"/>
    <w:rsid w:val="4B7656E4"/>
    <w:rsid w:val="4D136AA1"/>
    <w:rsid w:val="4D352454"/>
    <w:rsid w:val="4DDE7A0C"/>
    <w:rsid w:val="51A47578"/>
    <w:rsid w:val="55D47F3D"/>
    <w:rsid w:val="57792BD7"/>
    <w:rsid w:val="583C3BC9"/>
    <w:rsid w:val="59EF5699"/>
    <w:rsid w:val="5A531AE8"/>
    <w:rsid w:val="5B3E1E61"/>
    <w:rsid w:val="5EB862F7"/>
    <w:rsid w:val="60876441"/>
    <w:rsid w:val="62700B8D"/>
    <w:rsid w:val="62B74AEB"/>
    <w:rsid w:val="66813034"/>
    <w:rsid w:val="66966E85"/>
    <w:rsid w:val="67877E82"/>
    <w:rsid w:val="689E4D0B"/>
    <w:rsid w:val="693429BE"/>
    <w:rsid w:val="69F023BA"/>
    <w:rsid w:val="6A086F97"/>
    <w:rsid w:val="6A2447DD"/>
    <w:rsid w:val="6C0D4602"/>
    <w:rsid w:val="6C2F033A"/>
    <w:rsid w:val="6C573551"/>
    <w:rsid w:val="6EC35B23"/>
    <w:rsid w:val="6F8A1930"/>
    <w:rsid w:val="708460B0"/>
    <w:rsid w:val="713C4D0F"/>
    <w:rsid w:val="71B608C6"/>
    <w:rsid w:val="72202BC5"/>
    <w:rsid w:val="79151566"/>
    <w:rsid w:val="798C7314"/>
    <w:rsid w:val="79D57D57"/>
    <w:rsid w:val="7AA21FF9"/>
    <w:rsid w:val="7DB3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cs="宋体" w:asciiTheme="minorAscii" w:hAnsiTheme="minorAsci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/>
      <w:i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1524</Words>
  <Characters>1597</Characters>
  <Lines>0</Lines>
  <Paragraphs>0</Paragraphs>
  <TotalTime>28</TotalTime>
  <ScaleCrop>false</ScaleCrop>
  <LinksUpToDate>false</LinksUpToDate>
  <CharactersWithSpaces>1602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2022-06-06T07:02:00Z</dcterms:created>
  <dc:creator>陈萍</dc:creator>
  <cp:lastModifiedBy>胡爱敏</cp:lastModifiedBy>
  <dcterms:modified xsi:type="dcterms:W3CDTF">2025-01-15T07:21:14Z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3A2C8E278BBA45C3B080048E84580EA9</vt:lpwstr>
  </property>
  <property fmtid="{D5CDD505-2E9C-101B-9397-08002B2CF9AE}" pid="4" name="KSOTemplateDocerSaveRecord">
    <vt:lpwstr>eyJoZGlkIjoiYjQ0NTQ0ODkwNzY0ZWU2OWNlMzRmMDY5NmVkM2U5ZWEiLCJ1c2VySWQiOiIxNDU2MjA3NDkxIn0=</vt:lpwstr>
  </property>
</Properties>
</file>